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2E" w:rsidRPr="00E37E8D" w:rsidRDefault="0039162E" w:rsidP="0039162E">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Default="0039162E" w:rsidP="0039162E">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9162E" w:rsidRDefault="0039162E" w:rsidP="0039162E">
      <w:pPr>
        <w:ind w:right="4582"/>
        <w:rPr>
          <w:rFonts w:ascii="Arial" w:hAnsi="Arial" w:cs="Arial"/>
          <w:sz w:val="18"/>
          <w:szCs w:val="18"/>
        </w:rPr>
      </w:pPr>
    </w:p>
    <w:p w:rsidR="00523734" w:rsidRDefault="00523734" w:rsidP="00523734">
      <w:pPr>
        <w:ind w:left="3540" w:right="78"/>
        <w:jc w:val="center"/>
        <w:rPr>
          <w:rFonts w:ascii="Arial" w:hAnsi="Arial" w:cs="Arial"/>
          <w:b/>
        </w:rPr>
      </w:pPr>
      <w:r>
        <w:rPr>
          <w:rFonts w:ascii="Arial" w:hAnsi="Arial" w:cs="Arial"/>
          <w:b/>
        </w:rPr>
        <w:t>PRIMORSKO-GORANSKA ŽUPANIJA</w:t>
      </w:r>
    </w:p>
    <w:p w:rsidR="00523734" w:rsidRDefault="00523734" w:rsidP="00523734">
      <w:pPr>
        <w:ind w:left="3540" w:right="78"/>
        <w:jc w:val="center"/>
        <w:rPr>
          <w:rFonts w:ascii="Arial" w:hAnsi="Arial" w:cs="Arial"/>
        </w:rPr>
      </w:pPr>
      <w:r>
        <w:rPr>
          <w:rFonts w:ascii="Arial" w:hAnsi="Arial" w:cs="Arial"/>
        </w:rPr>
        <w:t>UPRAVNI ODJEL ZA PROSTORNO UREĐENJE,</w:t>
      </w:r>
    </w:p>
    <w:p w:rsidR="00523734" w:rsidRDefault="00523734" w:rsidP="00523734">
      <w:pPr>
        <w:ind w:left="3540" w:right="78"/>
        <w:jc w:val="center"/>
        <w:rPr>
          <w:rFonts w:ascii="Arial" w:hAnsi="Arial" w:cs="Arial"/>
        </w:rPr>
      </w:pPr>
      <w:r>
        <w:rPr>
          <w:rFonts w:ascii="Arial" w:hAnsi="Arial" w:cs="Arial"/>
        </w:rPr>
        <w:t>GRADITELJSTVO I ZAŠTITU OKOLIŠA</w:t>
      </w:r>
    </w:p>
    <w:p w:rsidR="00523734" w:rsidRDefault="00523734" w:rsidP="00523734">
      <w:pPr>
        <w:ind w:left="3540"/>
        <w:jc w:val="center"/>
        <w:rPr>
          <w:rFonts w:ascii="Arial" w:hAnsi="Arial" w:cs="Arial"/>
        </w:rPr>
      </w:pPr>
      <w:r>
        <w:rPr>
          <w:rFonts w:ascii="Arial" w:hAnsi="Arial" w:cs="Arial"/>
        </w:rPr>
        <w:t>Ispostava u Crikvenici</w:t>
      </w:r>
    </w:p>
    <w:p w:rsidR="00523734" w:rsidRDefault="00523734" w:rsidP="00523734">
      <w:pPr>
        <w:ind w:left="3540"/>
        <w:jc w:val="center"/>
        <w:rPr>
          <w:rFonts w:ascii="Arial" w:hAnsi="Arial" w:cs="Arial"/>
        </w:rPr>
      </w:pPr>
      <w:r>
        <w:rPr>
          <w:rFonts w:ascii="Arial" w:hAnsi="Arial" w:cs="Arial"/>
        </w:rPr>
        <w:t>Kralja Tomislava 85, 51260 Crikvenica</w:t>
      </w:r>
    </w:p>
    <w:p w:rsidR="0039162E" w:rsidRPr="00261899" w:rsidRDefault="0039162E" w:rsidP="00DE0CA0">
      <w:pPr>
        <w:ind w:left="3927" w:right="78"/>
        <w:rPr>
          <w:rFonts w:ascii="Arial" w:hAnsi="Arial" w:cs="Arial"/>
          <w:b/>
          <w:sz w:val="22"/>
          <w:szCs w:val="22"/>
        </w:rPr>
      </w:pPr>
      <w:bookmarkStart w:id="0" w:name="_GoBack"/>
      <w:bookmarkEnd w:id="0"/>
    </w:p>
    <w:p w:rsidR="0039162E" w:rsidRDefault="0039162E" w:rsidP="007B5C24">
      <w:pPr>
        <w:ind w:left="1276" w:right="94" w:hanging="1219"/>
        <w:rPr>
          <w:rFonts w:ascii="Arial" w:hAnsi="Arial" w:cs="Arial"/>
        </w:rPr>
      </w:pPr>
      <w:r w:rsidRPr="00261899">
        <w:rPr>
          <w:rFonts w:ascii="Arial" w:hAnsi="Arial" w:cs="Arial"/>
          <w:sz w:val="22"/>
          <w:szCs w:val="22"/>
        </w:rPr>
        <w:t>PREDMET:</w:t>
      </w:r>
      <w:r w:rsidRPr="00261899">
        <w:rPr>
          <w:rFonts w:ascii="Arial" w:hAnsi="Arial" w:cs="Arial"/>
          <w:b/>
          <w:sz w:val="22"/>
          <w:szCs w:val="22"/>
        </w:rPr>
        <w:t xml:space="preserve"> </w:t>
      </w:r>
      <w:r w:rsidR="007B5C24" w:rsidRPr="007B5C24">
        <w:rPr>
          <w:rFonts w:ascii="Arial" w:hAnsi="Arial" w:cs="Arial"/>
          <w:b/>
        </w:rPr>
        <w:t xml:space="preserve">Uporabna dozvola za građevine izgrađene na temelju akata za građenje izdanog do 1. </w:t>
      </w:r>
      <w:r w:rsidR="00E61367">
        <w:rPr>
          <w:rFonts w:ascii="Arial" w:hAnsi="Arial" w:cs="Arial"/>
          <w:b/>
        </w:rPr>
        <w:t>siječnja</w:t>
      </w:r>
      <w:r w:rsidR="007B5C24" w:rsidRPr="007B5C24">
        <w:rPr>
          <w:rFonts w:ascii="Arial" w:hAnsi="Arial" w:cs="Arial"/>
          <w:b/>
        </w:rPr>
        <w:t xml:space="preserve"> 20</w:t>
      </w:r>
      <w:r w:rsidR="00E61367">
        <w:rPr>
          <w:rFonts w:ascii="Arial" w:hAnsi="Arial" w:cs="Arial"/>
          <w:b/>
        </w:rPr>
        <w:t>14</w:t>
      </w:r>
      <w:r w:rsidR="007B5C24">
        <w:rPr>
          <w:rFonts w:ascii="Arial" w:hAnsi="Arial" w:cs="Arial"/>
          <w:b/>
        </w:rPr>
        <w:t>.</w:t>
      </w:r>
      <w:r w:rsidRPr="000F7F2A">
        <w:rPr>
          <w:rFonts w:ascii="Arial" w:hAnsi="Arial" w:cs="Arial"/>
        </w:rPr>
        <w:tab/>
      </w:r>
      <w:r w:rsidRPr="000F7F2A">
        <w:rPr>
          <w:rFonts w:ascii="Arial" w:hAnsi="Arial" w:cs="Arial"/>
        </w:rPr>
        <w:tab/>
      </w:r>
      <w:r w:rsidRPr="000F7F2A">
        <w:rPr>
          <w:rFonts w:ascii="Arial" w:hAnsi="Arial" w:cs="Arial"/>
        </w:rPr>
        <w:tab/>
      </w:r>
    </w:p>
    <w:p w:rsidR="0039162E" w:rsidRPr="0039162E" w:rsidRDefault="0039162E" w:rsidP="0039162E">
      <w:pPr>
        <w:ind w:left="1276" w:right="94"/>
        <w:rPr>
          <w:rFonts w:ascii="Arial" w:hAnsi="Arial" w:cs="Arial"/>
          <w:sz w:val="22"/>
          <w:szCs w:val="22"/>
        </w:rPr>
      </w:pPr>
      <w:r w:rsidRPr="0039162E">
        <w:rPr>
          <w:rFonts w:ascii="Arial" w:hAnsi="Arial" w:cs="Arial"/>
          <w:sz w:val="22"/>
          <w:szCs w:val="22"/>
        </w:rPr>
        <w:t>(upravni postupak)</w:t>
      </w:r>
    </w:p>
    <w:p w:rsidR="0039162E" w:rsidRPr="000A7925" w:rsidRDefault="0039162E" w:rsidP="0039162E">
      <w:pPr>
        <w:ind w:right="94"/>
        <w:rPr>
          <w:rFonts w:ascii="Arial" w:hAnsi="Arial" w:cs="Arial"/>
        </w:rPr>
      </w:pPr>
    </w:p>
    <w:p w:rsidR="007E2A7C" w:rsidRDefault="0039162E" w:rsidP="0039162E">
      <w:pPr>
        <w:ind w:right="94" w:firstLine="57"/>
        <w:rPr>
          <w:rFonts w:ascii="Arial" w:hAnsi="Arial" w:cs="Arial"/>
          <w:b/>
          <w:i/>
        </w:rPr>
      </w:pPr>
      <w:r w:rsidRPr="00B31B4E">
        <w:rPr>
          <w:rFonts w:ascii="Arial" w:hAnsi="Arial" w:cs="Arial"/>
        </w:rPr>
        <w:t xml:space="preserve">Molim naslov da mi izda uporabnu dozvolu za građevinu izgrađenu na temelju akta za građenje izdanog do </w:t>
      </w:r>
      <w:r w:rsidRPr="00B31B4E">
        <w:rPr>
          <w:rFonts w:ascii="Arial" w:hAnsi="Arial" w:cs="Arial"/>
          <w:b/>
          <w:i/>
        </w:rPr>
        <w:t xml:space="preserve">1. </w:t>
      </w:r>
      <w:r w:rsidR="00E61367">
        <w:rPr>
          <w:rFonts w:ascii="Arial" w:hAnsi="Arial" w:cs="Arial"/>
          <w:b/>
          <w:i/>
        </w:rPr>
        <w:t>siječnj</w:t>
      </w:r>
      <w:r w:rsidRPr="00B31B4E">
        <w:rPr>
          <w:rFonts w:ascii="Arial" w:hAnsi="Arial" w:cs="Arial"/>
          <w:b/>
          <w:i/>
        </w:rPr>
        <w:t>a 20</w:t>
      </w:r>
      <w:r w:rsidR="00E61367">
        <w:rPr>
          <w:rFonts w:ascii="Arial" w:hAnsi="Arial" w:cs="Arial"/>
          <w:b/>
          <w:i/>
        </w:rPr>
        <w:t>14</w:t>
      </w:r>
      <w:r w:rsidRPr="00B31B4E">
        <w:rPr>
          <w:rFonts w:ascii="Arial" w:hAnsi="Arial" w:cs="Arial"/>
          <w:b/>
          <w:i/>
        </w:rPr>
        <w:t>.</w:t>
      </w:r>
      <w:r w:rsidR="00221874">
        <w:rPr>
          <w:rFonts w:ascii="Arial" w:hAnsi="Arial" w:cs="Arial"/>
          <w:b/>
          <w:i/>
        </w:rPr>
        <w:t xml:space="preserve"> </w:t>
      </w:r>
    </w:p>
    <w:p w:rsidR="007E2A7C" w:rsidRDefault="007E2A7C" w:rsidP="0039162E">
      <w:pPr>
        <w:ind w:right="94" w:firstLine="57"/>
        <w:rPr>
          <w:rFonts w:ascii="Arial" w:hAnsi="Arial" w:cs="Arial"/>
          <w:b/>
          <w:i/>
        </w:rPr>
      </w:pPr>
    </w:p>
    <w:p w:rsidR="007E2A7C" w:rsidRDefault="007E2A7C" w:rsidP="0039162E">
      <w:pPr>
        <w:ind w:right="94" w:firstLine="57"/>
        <w:rPr>
          <w:rFonts w:ascii="Arial" w:hAnsi="Arial" w:cs="Arial"/>
        </w:rPr>
      </w:pPr>
      <w:r>
        <w:rPr>
          <w:rFonts w:ascii="Arial" w:hAnsi="Arial" w:cs="Arial"/>
        </w:rPr>
        <w:t>Klasa: __________________________________ od  _______________________</w:t>
      </w:r>
    </w:p>
    <w:p w:rsidR="007E2A7C" w:rsidRDefault="007E2A7C" w:rsidP="0039162E">
      <w:pPr>
        <w:ind w:right="94" w:firstLine="57"/>
        <w:rPr>
          <w:rFonts w:ascii="Arial" w:hAnsi="Arial" w:cs="Arial"/>
        </w:rPr>
      </w:pPr>
    </w:p>
    <w:p w:rsidR="0039162E" w:rsidRDefault="00221874" w:rsidP="0039162E">
      <w:pPr>
        <w:ind w:right="94" w:firstLine="57"/>
        <w:rPr>
          <w:rFonts w:ascii="Arial" w:hAnsi="Arial" w:cs="Arial"/>
        </w:rPr>
      </w:pPr>
      <w:r>
        <w:rPr>
          <w:rFonts w:ascii="Arial" w:hAnsi="Arial" w:cs="Arial"/>
        </w:rPr>
        <w:t>za ______________________________</w:t>
      </w:r>
      <w:r w:rsidR="007E2A7C">
        <w:rPr>
          <w:rFonts w:ascii="Arial" w:hAnsi="Arial" w:cs="Arial"/>
        </w:rPr>
        <w:t>__________________________________</w:t>
      </w:r>
    </w:p>
    <w:p w:rsidR="00221874" w:rsidRPr="00221874" w:rsidRDefault="00221874" w:rsidP="0039162E">
      <w:pPr>
        <w:ind w:right="94" w:firstLine="57"/>
        <w:rPr>
          <w:rFonts w:ascii="Arial" w:hAnsi="Arial" w:cs="Arial"/>
        </w:rPr>
      </w:pPr>
    </w:p>
    <w:p w:rsidR="0039162E" w:rsidRPr="0039162E" w:rsidRDefault="0039162E" w:rsidP="007818E4">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9162E" w:rsidRPr="00945933" w:rsidRDefault="0039162E" w:rsidP="0039162E">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45933">
        <w:rPr>
          <w:rFonts w:ascii="Arial" w:hAnsi="Arial" w:cs="Arial"/>
          <w:sz w:val="22"/>
          <w:szCs w:val="22"/>
          <w:u w:val="single"/>
        </w:rPr>
        <w:t>_________________________________________________</w:t>
      </w:r>
    </w:p>
    <w:p w:rsidR="0039162E" w:rsidRDefault="0039162E" w:rsidP="0039162E">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7818E4" w:rsidRPr="00261899" w:rsidRDefault="007818E4" w:rsidP="0039162E">
      <w:pPr>
        <w:tabs>
          <w:tab w:val="left" w:pos="284"/>
        </w:tabs>
        <w:ind w:right="94" w:firstLine="57"/>
        <w:rPr>
          <w:rFonts w:ascii="Arial" w:hAnsi="Arial" w:cs="Arial"/>
          <w:sz w:val="22"/>
          <w:szCs w:val="22"/>
        </w:rPr>
      </w:pPr>
    </w:p>
    <w:p w:rsidR="007818E4" w:rsidRPr="007818E4" w:rsidRDefault="007818E4" w:rsidP="007818E4">
      <w:pPr>
        <w:pStyle w:val="ListParagraph"/>
        <w:numPr>
          <w:ilvl w:val="0"/>
          <w:numId w:val="5"/>
        </w:numPr>
        <w:jc w:val="both"/>
        <w:rPr>
          <w:rFonts w:ascii="Arial" w:hAnsi="Arial" w:cs="Arial"/>
          <w:sz w:val="18"/>
          <w:szCs w:val="18"/>
        </w:rPr>
      </w:pPr>
      <w:r w:rsidRPr="007818E4">
        <w:rPr>
          <w:rFonts w:ascii="Arial" w:hAnsi="Arial" w:cs="Arial"/>
          <w:i/>
          <w:sz w:val="20"/>
          <w:szCs w:val="20"/>
        </w:rPr>
        <w:t>Svojim potpisom dajem privolu Primorsko-goranskoj županiji za prikupljanje i obradu svojih podataka za potrebe vođenja postupka.</w:t>
      </w:r>
    </w:p>
    <w:p w:rsidR="0039162E" w:rsidRPr="00261899" w:rsidRDefault="0039162E" w:rsidP="009772AB">
      <w:pPr>
        <w:ind w:right="94"/>
        <w:rPr>
          <w:rFonts w:ascii="Arial" w:hAnsi="Arial" w:cs="Arial"/>
          <w:sz w:val="22"/>
          <w:szCs w:val="22"/>
        </w:rPr>
      </w:pPr>
    </w:p>
    <w:p w:rsidR="004C2170" w:rsidRPr="004C2170" w:rsidRDefault="004C2170" w:rsidP="004C2170">
      <w:pPr>
        <w:rPr>
          <w:rFonts w:ascii="Arial" w:eastAsia="Arial" w:hAnsi="Arial" w:cs="Arial"/>
          <w:sz w:val="22"/>
          <w:szCs w:val="22"/>
        </w:rPr>
      </w:pPr>
      <w:r w:rsidRPr="004C2170">
        <w:rPr>
          <w:rFonts w:ascii="Arial" w:hAnsi="Arial" w:cs="Arial"/>
          <w:sz w:val="22"/>
          <w:szCs w:val="22"/>
        </w:rPr>
        <w:t xml:space="preserve">Uz zahtjev se podnosi </w:t>
      </w:r>
      <w:r w:rsidRPr="004C2170">
        <w:rPr>
          <w:rFonts w:ascii="Arial" w:eastAsia="Arial" w:hAnsi="Arial" w:cs="Arial"/>
          <w:sz w:val="22"/>
          <w:szCs w:val="22"/>
        </w:rPr>
        <w:t>u skladu s odredbom članka 1</w:t>
      </w:r>
      <w:r w:rsidR="00E61367">
        <w:rPr>
          <w:rFonts w:ascii="Arial" w:eastAsia="Arial" w:hAnsi="Arial" w:cs="Arial"/>
          <w:sz w:val="22"/>
          <w:szCs w:val="22"/>
        </w:rPr>
        <w:t>43</w:t>
      </w:r>
      <w:r w:rsidRPr="004C2170">
        <w:rPr>
          <w:rFonts w:ascii="Arial" w:eastAsia="Arial" w:hAnsi="Arial" w:cs="Arial"/>
          <w:sz w:val="22"/>
          <w:szCs w:val="22"/>
        </w:rPr>
        <w:t>. Zakona o gradnji sljedeća dokumentacija:</w:t>
      </w:r>
    </w:p>
    <w:p w:rsidR="00E61367" w:rsidRDefault="0039162E" w:rsidP="004C2170">
      <w:pPr>
        <w:pStyle w:val="t-9-8"/>
        <w:numPr>
          <w:ilvl w:val="0"/>
          <w:numId w:val="2"/>
        </w:numPr>
        <w:spacing w:before="0" w:beforeAutospacing="0"/>
        <w:jc w:val="both"/>
        <w:rPr>
          <w:rFonts w:ascii="Arial" w:hAnsi="Arial" w:cs="Arial"/>
          <w:color w:val="000000"/>
          <w:sz w:val="22"/>
          <w:szCs w:val="22"/>
        </w:rPr>
      </w:pPr>
      <w:r w:rsidRPr="00B31B4E">
        <w:rPr>
          <w:rFonts w:ascii="Arial" w:hAnsi="Arial" w:cs="Arial"/>
          <w:color w:val="000000"/>
          <w:sz w:val="22"/>
          <w:szCs w:val="22"/>
        </w:rPr>
        <w:t>f</w:t>
      </w:r>
      <w:r w:rsidR="004C2170">
        <w:rPr>
          <w:rFonts w:ascii="Arial" w:hAnsi="Arial" w:cs="Arial"/>
          <w:color w:val="000000"/>
          <w:sz w:val="22"/>
          <w:szCs w:val="22"/>
        </w:rPr>
        <w:t xml:space="preserve">otokopija izvršne </w:t>
      </w:r>
      <w:r w:rsidRPr="00B31B4E">
        <w:rPr>
          <w:rFonts w:ascii="Arial" w:hAnsi="Arial" w:cs="Arial"/>
          <w:color w:val="000000"/>
          <w:sz w:val="22"/>
          <w:szCs w:val="22"/>
        </w:rPr>
        <w:t xml:space="preserve">građevinske dozvole, odnosno drugi odgovarajući akt za građenje izdan do </w:t>
      </w:r>
      <w:r>
        <w:rPr>
          <w:rFonts w:ascii="Arial" w:hAnsi="Arial" w:cs="Arial"/>
          <w:color w:val="000000"/>
          <w:sz w:val="22"/>
          <w:szCs w:val="22"/>
        </w:rPr>
        <w:t>1.</w:t>
      </w:r>
      <w:r w:rsidR="00E61367">
        <w:rPr>
          <w:rFonts w:ascii="Arial" w:hAnsi="Arial" w:cs="Arial"/>
          <w:color w:val="000000"/>
          <w:sz w:val="22"/>
          <w:szCs w:val="22"/>
        </w:rPr>
        <w:t xml:space="preserve"> siječnja 2014</w:t>
      </w:r>
    </w:p>
    <w:p w:rsidR="0039162E" w:rsidRDefault="00E61367"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izvadak iz katastarskog plana za katastarsku česticu na kojoj je građevina izgrađena</w:t>
      </w:r>
    </w:p>
    <w:p w:rsidR="00E61367" w:rsidRDefault="007E2A7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geodetska snimk</w:t>
      </w:r>
      <w:r w:rsidR="00E61367">
        <w:rPr>
          <w:rFonts w:ascii="Arial" w:hAnsi="Arial" w:cs="Arial"/>
          <w:color w:val="000000"/>
          <w:sz w:val="22"/>
          <w:szCs w:val="22"/>
        </w:rPr>
        <w:t xml:space="preserve">a izvedenog stanja </w:t>
      </w:r>
      <w:r w:rsidR="00C659CC">
        <w:rPr>
          <w:rFonts w:ascii="Arial" w:hAnsi="Arial" w:cs="Arial"/>
          <w:color w:val="000000"/>
          <w:sz w:val="22"/>
          <w:szCs w:val="22"/>
        </w:rPr>
        <w:t>građevine izgrađene u elektroničkom obliku po ovlaštenom inženjeru geodezije koja sadrži prikaz lomnih točaka građevine, građevne čestice odnosno obuhvata zahvata u prostoru na katastarskom planu, s podacima o lomnim točkama</w:t>
      </w:r>
    </w:p>
    <w:p w:rsidR="00C659CC" w:rsidRPr="00B31B4E" w:rsidRDefault="00C659C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podaci o lomnim točkama u GML formatu u elektroničkom obliku (prilog uz geodetsku podlogu)</w:t>
      </w:r>
    </w:p>
    <w:p w:rsidR="00D31F65" w:rsidRDefault="00D64FF4" w:rsidP="00D31F65">
      <w:pPr>
        <w:numPr>
          <w:ilvl w:val="0"/>
          <w:numId w:val="2"/>
        </w:numPr>
        <w:jc w:val="both"/>
        <w:rPr>
          <w:rFonts w:ascii="Arial" w:hAnsi="Arial" w:cs="Arial"/>
          <w:sz w:val="22"/>
          <w:szCs w:val="22"/>
        </w:rPr>
      </w:pPr>
      <w:r>
        <w:rPr>
          <w:rFonts w:ascii="Arial" w:hAnsi="Arial" w:cs="Arial"/>
          <w:sz w:val="22"/>
          <w:szCs w:val="22"/>
        </w:rPr>
        <w:t xml:space="preserve">upravna pristojba 2,65€ </w:t>
      </w:r>
      <w:r w:rsidR="00D31F65">
        <w:rPr>
          <w:rFonts w:ascii="Arial" w:hAnsi="Arial" w:cs="Arial"/>
          <w:sz w:val="22"/>
          <w:szCs w:val="22"/>
        </w:rPr>
        <w:t xml:space="preserve"> (Tar. br. 1)*</w:t>
      </w:r>
    </w:p>
    <w:p w:rsidR="0039162E" w:rsidRPr="008C2234" w:rsidRDefault="00D64FF4" w:rsidP="00D31F65">
      <w:pPr>
        <w:pStyle w:val="t-9-8"/>
        <w:numPr>
          <w:ilvl w:val="0"/>
          <w:numId w:val="2"/>
        </w:numPr>
        <w:jc w:val="both"/>
        <w:rPr>
          <w:rFonts w:ascii="Arial" w:hAnsi="Arial" w:cs="Arial"/>
          <w:color w:val="000000"/>
          <w:sz w:val="22"/>
          <w:szCs w:val="22"/>
        </w:rPr>
      </w:pPr>
      <w:r>
        <w:rPr>
          <w:rFonts w:ascii="Arial" w:hAnsi="Arial" w:cs="Arial"/>
          <w:sz w:val="22"/>
          <w:szCs w:val="22"/>
        </w:rPr>
        <w:t xml:space="preserve">upravna pristojba 6,64€ </w:t>
      </w:r>
      <w:r w:rsidR="00D31F65">
        <w:rPr>
          <w:rFonts w:ascii="Arial" w:hAnsi="Arial" w:cs="Arial"/>
          <w:sz w:val="22"/>
          <w:szCs w:val="22"/>
        </w:rPr>
        <w:t xml:space="preserve"> (Tar. br. 2)**</w:t>
      </w:r>
      <w:r w:rsidR="0039162E" w:rsidRPr="00EA6031">
        <w:rPr>
          <w:rFonts w:ascii="Arial" w:hAnsi="Arial" w:cs="Arial"/>
          <w:sz w:val="22"/>
          <w:szCs w:val="22"/>
        </w:rPr>
        <w:t>-</w:t>
      </w:r>
      <w:r w:rsidR="0039162E" w:rsidRPr="00EA6031">
        <w:rPr>
          <w:rFonts w:ascii="Arial" w:hAnsi="Arial" w:cs="Arial"/>
          <w:b/>
          <w:sz w:val="22"/>
          <w:szCs w:val="22"/>
        </w:rPr>
        <w:t xml:space="preserve"> Napomena: Ova pristojba se plaća onoliko puta koliko ima osoba koje podnose zahtjev.</w:t>
      </w:r>
    </w:p>
    <w:p w:rsidR="00302E1C" w:rsidRDefault="00AF5134" w:rsidP="0039162E">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607546">
        <w:rPr>
          <w:rFonts w:ascii="Arial" w:hAnsi="Arial" w:cs="Arial"/>
          <w:b/>
          <w:sz w:val="22"/>
          <w:szCs w:val="22"/>
        </w:rPr>
        <w:t xml:space="preserve"> na broj odobrenja: 5363-OIB-05</w:t>
      </w:r>
      <w:r w:rsidR="004330AC">
        <w:rPr>
          <w:rFonts w:ascii="Arial" w:hAnsi="Arial" w:cs="Arial"/>
          <w:b/>
          <w:sz w:val="22"/>
          <w:szCs w:val="22"/>
        </w:rPr>
        <w:t>3</w:t>
      </w:r>
      <w:r w:rsidRPr="00045271">
        <w:rPr>
          <w:rFonts w:ascii="Arial" w:hAnsi="Arial" w:cs="Arial"/>
          <w:b/>
          <w:sz w:val="22"/>
          <w:szCs w:val="22"/>
        </w:rPr>
        <w:t>.</w:t>
      </w:r>
      <w:r w:rsidRPr="00045271">
        <w:rPr>
          <w:rFonts w:ascii="Arial" w:hAnsi="Arial" w:cs="Arial"/>
          <w:sz w:val="22"/>
          <w:szCs w:val="22"/>
        </w:rPr>
        <w:t>*</w:t>
      </w:r>
      <w:r w:rsidR="00302E1C">
        <w:rPr>
          <w:rFonts w:ascii="Arial" w:hAnsi="Arial" w:cs="Arial"/>
          <w:sz w:val="22"/>
          <w:szCs w:val="22"/>
        </w:rPr>
        <w:t>**</w:t>
      </w:r>
    </w:p>
    <w:p w:rsidR="00AF5134" w:rsidRDefault="00AF5134" w:rsidP="0039162E">
      <w:pPr>
        <w:jc w:val="both"/>
        <w:rPr>
          <w:rFonts w:ascii="Arial" w:hAnsi="Arial" w:cs="Arial"/>
          <w:b/>
          <w:sz w:val="22"/>
          <w:szCs w:val="22"/>
        </w:rPr>
      </w:pPr>
      <w:r>
        <w:rPr>
          <w:rFonts w:ascii="Arial" w:hAnsi="Arial" w:cs="Arial"/>
          <w:b/>
          <w:sz w:val="22"/>
          <w:szCs w:val="22"/>
        </w:rPr>
        <w:t>______________________________________________________________________</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*Tar. br. 1. Uredbe o Tarifi upravnih pristojbi:</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CB52C5" w:rsidRPr="00C239CD" w:rsidRDefault="00CB52C5" w:rsidP="00CB52C5">
      <w:pPr>
        <w:jc w:val="both"/>
        <w:rPr>
          <w:rFonts w:ascii="Arial" w:hAnsi="Arial" w:cs="Arial"/>
          <w:color w:val="000000" w:themeColor="text1"/>
          <w:sz w:val="18"/>
          <w:szCs w:val="18"/>
        </w:rPr>
      </w:pPr>
      <w:r w:rsidRPr="00C239CD">
        <w:rPr>
          <w:rFonts w:ascii="Arial" w:hAnsi="Arial" w:cs="Arial"/>
          <w:color w:val="000000" w:themeColor="text1"/>
          <w:sz w:val="18"/>
          <w:szCs w:val="18"/>
        </w:rPr>
        <w:t xml:space="preserve">**Tar. br. </w:t>
      </w:r>
      <w:r w:rsidR="00FF7CCC" w:rsidRPr="00C239CD">
        <w:rPr>
          <w:rFonts w:ascii="Arial" w:hAnsi="Arial" w:cs="Arial"/>
          <w:color w:val="000000" w:themeColor="text1"/>
          <w:sz w:val="18"/>
          <w:szCs w:val="18"/>
        </w:rPr>
        <w:t>20</w:t>
      </w:r>
      <w:r w:rsidRPr="00C239CD">
        <w:rPr>
          <w:rFonts w:ascii="Arial" w:hAnsi="Arial" w:cs="Arial"/>
          <w:color w:val="000000" w:themeColor="text1"/>
          <w:sz w:val="18"/>
          <w:szCs w:val="18"/>
        </w:rPr>
        <w:t>. Uredbe o Tarifi upravnih pristojbi:</w:t>
      </w:r>
    </w:p>
    <w:p w:rsidR="00CB52C5" w:rsidRDefault="00CB52C5" w:rsidP="00CB52C5">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B52C5" w:rsidRDefault="00CB52C5" w:rsidP="00CB52C5">
      <w:pPr>
        <w:jc w:val="both"/>
        <w:rPr>
          <w:rFonts w:ascii="Arial" w:hAnsi="Arial" w:cs="Arial"/>
          <w:sz w:val="18"/>
          <w:szCs w:val="18"/>
        </w:rPr>
      </w:pPr>
      <w:r w:rsidRPr="00ED7F3A">
        <w:rPr>
          <w:rFonts w:ascii="Arial" w:hAnsi="Arial" w:cs="Arial"/>
          <w:sz w:val="18"/>
          <w:szCs w:val="18"/>
        </w:rPr>
        <w:t>*</w:t>
      </w:r>
      <w:r w:rsidR="00302E1C">
        <w:rPr>
          <w:rFonts w:ascii="Arial" w:hAnsi="Arial" w:cs="Arial"/>
          <w:sz w:val="18"/>
          <w:szCs w:val="18"/>
        </w:rPr>
        <w:t>**</w:t>
      </w:r>
      <w:r>
        <w:rPr>
          <w:rFonts w:ascii="Arial" w:hAnsi="Arial" w:cs="Arial"/>
          <w:sz w:val="18"/>
          <w:szCs w:val="18"/>
        </w:rPr>
        <w:t>Članak 13. Zakona o upravnim pristojbama:</w:t>
      </w:r>
    </w:p>
    <w:p w:rsidR="00CB52C5" w:rsidRDefault="00CB52C5" w:rsidP="00CB52C5">
      <w:pPr>
        <w:jc w:val="both"/>
        <w:rPr>
          <w:rFonts w:ascii="Arial" w:hAnsi="Arial" w:cs="Arial"/>
          <w:sz w:val="18"/>
          <w:szCs w:val="18"/>
        </w:rPr>
      </w:pPr>
      <w:r>
        <w:rPr>
          <w:rFonts w:ascii="Arial" w:hAnsi="Arial" w:cs="Arial"/>
          <w:sz w:val="18"/>
          <w:szCs w:val="18"/>
        </w:rPr>
        <w:t>(1) Pristojbe se plaćaju na propisani račun neovisno o iznosu pristojbe.</w:t>
      </w:r>
    </w:p>
    <w:p w:rsidR="007818E4" w:rsidRPr="00261899" w:rsidRDefault="00CB52C5">
      <w:pPr>
        <w:jc w:val="both"/>
        <w:rPr>
          <w:rFonts w:ascii="Arial" w:hAnsi="Arial" w:cs="Arial"/>
          <w:sz w:val="18"/>
          <w:szCs w:val="18"/>
        </w:rPr>
      </w:pPr>
      <w:r>
        <w:rPr>
          <w:rFonts w:ascii="Arial" w:hAnsi="Arial" w:cs="Arial"/>
          <w:sz w:val="18"/>
          <w:szCs w:val="18"/>
        </w:rPr>
        <w:t xml:space="preserve">(2) Iznimno od stavka 1. ovoga članka, pristojbe u iznosu do </w:t>
      </w:r>
      <w:r w:rsidR="00D31F65">
        <w:rPr>
          <w:rFonts w:ascii="Arial" w:hAnsi="Arial" w:cs="Arial"/>
          <w:sz w:val="18"/>
          <w:szCs w:val="18"/>
        </w:rPr>
        <w:t>13,27</w:t>
      </w:r>
      <w:r w:rsidR="00D64FF4">
        <w:rPr>
          <w:rFonts w:ascii="Arial" w:hAnsi="Arial" w:cs="Arial"/>
          <w:sz w:val="18"/>
          <w:szCs w:val="18"/>
        </w:rPr>
        <w:t>€</w:t>
      </w:r>
      <w:r w:rsidR="009772AB">
        <w:rPr>
          <w:rFonts w:ascii="Arial" w:hAnsi="Arial" w:cs="Arial"/>
          <w:sz w:val="18"/>
          <w:szCs w:val="18"/>
        </w:rPr>
        <w:t xml:space="preserve"> </w:t>
      </w:r>
      <w:r>
        <w:rPr>
          <w:rFonts w:ascii="Arial" w:hAnsi="Arial" w:cs="Arial"/>
          <w:sz w:val="18"/>
          <w:szCs w:val="18"/>
        </w:rPr>
        <w:t xml:space="preserve"> mogu se platiti u državnim </w:t>
      </w:r>
      <w:proofErr w:type="spellStart"/>
      <w:r>
        <w:rPr>
          <w:rFonts w:ascii="Arial" w:hAnsi="Arial" w:cs="Arial"/>
          <w:sz w:val="18"/>
          <w:szCs w:val="18"/>
        </w:rPr>
        <w:t>biljezima</w:t>
      </w:r>
      <w:proofErr w:type="spellEnd"/>
      <w:r>
        <w:rPr>
          <w:rFonts w:ascii="Arial" w:hAnsi="Arial" w:cs="Arial"/>
          <w:sz w:val="18"/>
          <w:szCs w:val="18"/>
        </w:rPr>
        <w:t>.</w:t>
      </w:r>
    </w:p>
    <w:sectPr w:rsidR="007818E4" w:rsidRPr="00261899" w:rsidSect="0050458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CA3" w:rsidRDefault="00957CA3" w:rsidP="00957CA3">
      <w:r>
        <w:separator/>
      </w:r>
    </w:p>
  </w:endnote>
  <w:endnote w:type="continuationSeparator" w:id="0">
    <w:p w:rsidR="00957CA3" w:rsidRDefault="00957CA3" w:rsidP="0095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CA3" w:rsidRDefault="00957CA3" w:rsidP="00957CA3">
      <w:r>
        <w:separator/>
      </w:r>
    </w:p>
  </w:footnote>
  <w:footnote w:type="continuationSeparator" w:id="0">
    <w:p w:rsidR="00957CA3" w:rsidRDefault="00957CA3" w:rsidP="0095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A74DB"/>
    <w:multiLevelType w:val="hybridMultilevel"/>
    <w:tmpl w:val="A012554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D2565E"/>
    <w:multiLevelType w:val="hybridMultilevel"/>
    <w:tmpl w:val="755482A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747F40"/>
    <w:multiLevelType w:val="hybridMultilevel"/>
    <w:tmpl w:val="B612725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2C70CEC"/>
    <w:multiLevelType w:val="hybridMultilevel"/>
    <w:tmpl w:val="DBC81C4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2E"/>
    <w:rsid w:val="000319C3"/>
    <w:rsid w:val="000B6551"/>
    <w:rsid w:val="001E06C1"/>
    <w:rsid w:val="001E6FEB"/>
    <w:rsid w:val="0021372C"/>
    <w:rsid w:val="00221874"/>
    <w:rsid w:val="002A01F7"/>
    <w:rsid w:val="00302E1C"/>
    <w:rsid w:val="0033349A"/>
    <w:rsid w:val="0039162E"/>
    <w:rsid w:val="004330AC"/>
    <w:rsid w:val="004C2170"/>
    <w:rsid w:val="00520C2E"/>
    <w:rsid w:val="00523734"/>
    <w:rsid w:val="005347CD"/>
    <w:rsid w:val="005D588C"/>
    <w:rsid w:val="00607546"/>
    <w:rsid w:val="006B71EF"/>
    <w:rsid w:val="006F266A"/>
    <w:rsid w:val="007818E4"/>
    <w:rsid w:val="00793C67"/>
    <w:rsid w:val="0079630D"/>
    <w:rsid w:val="007B5C24"/>
    <w:rsid w:val="007E2A7C"/>
    <w:rsid w:val="008A4156"/>
    <w:rsid w:val="008C2234"/>
    <w:rsid w:val="00943A6B"/>
    <w:rsid w:val="00945933"/>
    <w:rsid w:val="00957CA3"/>
    <w:rsid w:val="009772AB"/>
    <w:rsid w:val="009F5233"/>
    <w:rsid w:val="00A14D85"/>
    <w:rsid w:val="00A20214"/>
    <w:rsid w:val="00AB6E91"/>
    <w:rsid w:val="00AF5134"/>
    <w:rsid w:val="00B47754"/>
    <w:rsid w:val="00C239CD"/>
    <w:rsid w:val="00C659CC"/>
    <w:rsid w:val="00CB52C5"/>
    <w:rsid w:val="00CC4294"/>
    <w:rsid w:val="00D31F65"/>
    <w:rsid w:val="00D64FF4"/>
    <w:rsid w:val="00DE0CA0"/>
    <w:rsid w:val="00E61367"/>
    <w:rsid w:val="00FF7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CD6B9-EC25-4FD1-8652-33ED09F9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62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9162E"/>
    <w:pPr>
      <w:spacing w:before="100" w:beforeAutospacing="1" w:after="100" w:afterAutospacing="1"/>
    </w:pPr>
  </w:style>
  <w:style w:type="paragraph" w:styleId="ListParagraph">
    <w:name w:val="List Paragraph"/>
    <w:basedOn w:val="Normal"/>
    <w:uiPriority w:val="34"/>
    <w:qFormat/>
    <w:rsid w:val="004C2170"/>
    <w:pPr>
      <w:ind w:left="720"/>
      <w:contextualSpacing/>
    </w:pPr>
  </w:style>
  <w:style w:type="paragraph" w:customStyle="1" w:styleId="osnovnitekst">
    <w:name w:val="osnovni tekst"/>
    <w:basedOn w:val="Normal"/>
    <w:uiPriority w:val="99"/>
    <w:rsid w:val="00CB52C5"/>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7E2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7C"/>
    <w:rPr>
      <w:rFonts w:ascii="Segoe UI" w:eastAsia="Times New Roman" w:hAnsi="Segoe UI" w:cs="Segoe UI"/>
      <w:sz w:val="18"/>
      <w:szCs w:val="18"/>
      <w:lang w:eastAsia="hr-HR"/>
    </w:rPr>
  </w:style>
  <w:style w:type="paragraph" w:styleId="Header">
    <w:name w:val="header"/>
    <w:basedOn w:val="Normal"/>
    <w:link w:val="HeaderChar"/>
    <w:uiPriority w:val="99"/>
    <w:unhideWhenUsed/>
    <w:rsid w:val="00957CA3"/>
    <w:pPr>
      <w:tabs>
        <w:tab w:val="center" w:pos="4536"/>
        <w:tab w:val="right" w:pos="9072"/>
      </w:tabs>
    </w:pPr>
  </w:style>
  <w:style w:type="character" w:customStyle="1" w:styleId="HeaderChar">
    <w:name w:val="Header Char"/>
    <w:basedOn w:val="DefaultParagraphFont"/>
    <w:link w:val="Header"/>
    <w:uiPriority w:val="99"/>
    <w:rsid w:val="00957CA3"/>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57CA3"/>
    <w:pPr>
      <w:tabs>
        <w:tab w:val="center" w:pos="4536"/>
        <w:tab w:val="right" w:pos="9072"/>
      </w:tabs>
    </w:pPr>
  </w:style>
  <w:style w:type="character" w:customStyle="1" w:styleId="FooterChar">
    <w:name w:val="Footer Char"/>
    <w:basedOn w:val="DefaultParagraphFont"/>
    <w:link w:val="Footer"/>
    <w:uiPriority w:val="99"/>
    <w:rsid w:val="00957CA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7539">
      <w:bodyDiv w:val="1"/>
      <w:marLeft w:val="0"/>
      <w:marRight w:val="0"/>
      <w:marTop w:val="0"/>
      <w:marBottom w:val="0"/>
      <w:divBdr>
        <w:top w:val="none" w:sz="0" w:space="0" w:color="auto"/>
        <w:left w:val="none" w:sz="0" w:space="0" w:color="auto"/>
        <w:bottom w:val="none" w:sz="0" w:space="0" w:color="auto"/>
        <w:right w:val="none" w:sz="0" w:space="0" w:color="auto"/>
      </w:divBdr>
    </w:div>
    <w:div w:id="399596834">
      <w:bodyDiv w:val="1"/>
      <w:marLeft w:val="0"/>
      <w:marRight w:val="0"/>
      <w:marTop w:val="0"/>
      <w:marBottom w:val="0"/>
      <w:divBdr>
        <w:top w:val="none" w:sz="0" w:space="0" w:color="auto"/>
        <w:left w:val="none" w:sz="0" w:space="0" w:color="auto"/>
        <w:bottom w:val="none" w:sz="0" w:space="0" w:color="auto"/>
        <w:right w:val="none" w:sz="0" w:space="0" w:color="auto"/>
      </w:divBdr>
    </w:div>
    <w:div w:id="683828997">
      <w:bodyDiv w:val="1"/>
      <w:marLeft w:val="0"/>
      <w:marRight w:val="0"/>
      <w:marTop w:val="0"/>
      <w:marBottom w:val="0"/>
      <w:divBdr>
        <w:top w:val="none" w:sz="0" w:space="0" w:color="auto"/>
        <w:left w:val="none" w:sz="0" w:space="0" w:color="auto"/>
        <w:bottom w:val="none" w:sz="0" w:space="0" w:color="auto"/>
        <w:right w:val="none" w:sz="0" w:space="0" w:color="auto"/>
      </w:divBdr>
    </w:div>
    <w:div w:id="1078865606">
      <w:bodyDiv w:val="1"/>
      <w:marLeft w:val="0"/>
      <w:marRight w:val="0"/>
      <w:marTop w:val="0"/>
      <w:marBottom w:val="0"/>
      <w:divBdr>
        <w:top w:val="none" w:sz="0" w:space="0" w:color="auto"/>
        <w:left w:val="none" w:sz="0" w:space="0" w:color="auto"/>
        <w:bottom w:val="none" w:sz="0" w:space="0" w:color="auto"/>
        <w:right w:val="none" w:sz="0" w:space="0" w:color="auto"/>
      </w:divBdr>
    </w:div>
    <w:div w:id="1252466505">
      <w:bodyDiv w:val="1"/>
      <w:marLeft w:val="0"/>
      <w:marRight w:val="0"/>
      <w:marTop w:val="0"/>
      <w:marBottom w:val="0"/>
      <w:divBdr>
        <w:top w:val="none" w:sz="0" w:space="0" w:color="auto"/>
        <w:left w:val="none" w:sz="0" w:space="0" w:color="auto"/>
        <w:bottom w:val="none" w:sz="0" w:space="0" w:color="auto"/>
        <w:right w:val="none" w:sz="0" w:space="0" w:color="auto"/>
      </w:divBdr>
    </w:div>
    <w:div w:id="1655572691">
      <w:bodyDiv w:val="1"/>
      <w:marLeft w:val="0"/>
      <w:marRight w:val="0"/>
      <w:marTop w:val="0"/>
      <w:marBottom w:val="0"/>
      <w:divBdr>
        <w:top w:val="none" w:sz="0" w:space="0" w:color="auto"/>
        <w:left w:val="none" w:sz="0" w:space="0" w:color="auto"/>
        <w:bottom w:val="none" w:sz="0" w:space="0" w:color="auto"/>
        <w:right w:val="none" w:sz="0" w:space="0" w:color="auto"/>
      </w:divBdr>
    </w:div>
    <w:div w:id="197324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6</cp:revision>
  <cp:lastPrinted>2026-02-24T13:18:00Z</cp:lastPrinted>
  <dcterms:created xsi:type="dcterms:W3CDTF">2026-03-04T09:28:00Z</dcterms:created>
  <dcterms:modified xsi:type="dcterms:W3CDTF">2026-03-11T12:48:00Z</dcterms:modified>
</cp:coreProperties>
</file>